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04C" w:rsidRDefault="007D304C">
      <w:pPr>
        <w:widowControl w:val="0"/>
        <w:jc w:val="center"/>
        <w:rPr>
          <w:b/>
          <w:bCs/>
        </w:rPr>
      </w:pPr>
    </w:p>
    <w:p w:rsidR="007D304C" w:rsidRDefault="007D304C">
      <w:pPr>
        <w:widowControl w:val="0"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7D304C" w:rsidRDefault="007D304C">
      <w:pPr>
        <w:widowControl w:val="0"/>
        <w:jc w:val="center"/>
        <w:rPr>
          <w:b/>
          <w:bCs/>
        </w:rPr>
      </w:pPr>
      <w:r>
        <w:rPr>
          <w:b/>
          <w:bCs/>
        </w:rPr>
        <w:t>АДМИНИСТРАЦИЯ УНЕЧСКОГО РАЙОНА БРЯНСКОЙ ОБЛАСТИ</w:t>
      </w:r>
    </w:p>
    <w:p w:rsidR="007D304C" w:rsidRDefault="007D304C">
      <w:pPr>
        <w:widowControl w:val="0"/>
        <w:jc w:val="center"/>
        <w:rPr>
          <w:b/>
          <w:bCs/>
        </w:rPr>
      </w:pPr>
    </w:p>
    <w:p w:rsidR="007D304C" w:rsidRDefault="007D304C">
      <w:pPr>
        <w:pStyle w:val="Heading1"/>
        <w:widowControl w:val="0"/>
      </w:pPr>
      <w:r>
        <w:rPr>
          <w:i/>
          <w:iCs/>
          <w:spacing w:val="40"/>
          <w:sz w:val="36"/>
          <w:szCs w:val="36"/>
        </w:rPr>
        <w:t xml:space="preserve">                     ПОСТАНОВЛЕНИЕ</w:t>
      </w:r>
    </w:p>
    <w:p w:rsidR="007D304C" w:rsidRDefault="007D304C">
      <w:pPr>
        <w:widowControl w:val="0"/>
        <w:rPr>
          <w:i/>
          <w:iCs/>
          <w:spacing w:val="40"/>
          <w:sz w:val="36"/>
          <w:szCs w:val="36"/>
        </w:rPr>
      </w:pPr>
    </w:p>
    <w:p w:rsidR="007D304C" w:rsidRDefault="007D304C">
      <w:pPr>
        <w:widowControl w:val="0"/>
      </w:pPr>
      <w:r>
        <w:t xml:space="preserve">От 12.05.2025   № </w:t>
      </w:r>
      <w:bookmarkStart w:id="0" w:name="_GoBack"/>
      <w:r>
        <w:t>106</w:t>
      </w:r>
    </w:p>
    <w:p w:rsidR="007D304C" w:rsidRDefault="007D304C">
      <w:pPr>
        <w:widowControl w:val="0"/>
      </w:pPr>
      <w:r>
        <w:t>г. Унеча Брянской области</w:t>
      </w:r>
    </w:p>
    <w:bookmarkEnd w:id="0"/>
    <w:p w:rsidR="007D304C" w:rsidRDefault="007D304C">
      <w:pPr>
        <w:pStyle w:val="Caption"/>
        <w:jc w:val="left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10281" w:type="dxa"/>
        <w:tblInd w:w="-106" w:type="dxa"/>
        <w:tblLayout w:type="fixed"/>
        <w:tblLook w:val="0000"/>
      </w:tblPr>
      <w:tblGrid>
        <w:gridCol w:w="4361"/>
        <w:gridCol w:w="5920"/>
      </w:tblGrid>
      <w:tr w:rsidR="007D304C">
        <w:tc>
          <w:tcPr>
            <w:tcW w:w="4361" w:type="dxa"/>
          </w:tcPr>
          <w:p w:rsidR="007D304C" w:rsidRDefault="007D304C">
            <w:pPr>
              <w:widowControl w:val="0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отмене постановления администрации Унечского района от 24.03.2023 № 70 «О дополнении Перечня организаций для отбывания осужденными наказания в виде исправительных работ на территории Унечского района ООО «Скар»</w:t>
            </w:r>
          </w:p>
        </w:tc>
        <w:tc>
          <w:tcPr>
            <w:tcW w:w="5919" w:type="dxa"/>
          </w:tcPr>
          <w:p w:rsidR="007D304C" w:rsidRDefault="007D304C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7D304C" w:rsidRDefault="007D304C">
      <w:pPr>
        <w:pStyle w:val="ConsPlusNormal"/>
        <w:ind w:firstLine="540"/>
        <w:jc w:val="both"/>
      </w:pPr>
    </w:p>
    <w:p w:rsidR="007D304C" w:rsidRDefault="007D304C">
      <w:pPr>
        <w:pStyle w:val="ConsPlusNormal"/>
        <w:ind w:firstLine="540"/>
        <w:jc w:val="both"/>
      </w:pPr>
    </w:p>
    <w:p w:rsidR="007D304C" w:rsidRDefault="007D304C">
      <w:pPr>
        <w:pStyle w:val="ConsPlusNormal"/>
        <w:ind w:firstLine="540"/>
        <w:jc w:val="both"/>
      </w:pPr>
    </w:p>
    <w:p w:rsidR="007D304C" w:rsidRDefault="007D304C">
      <w:pPr>
        <w:pStyle w:val="ConsPlusNormal"/>
        <w:ind w:firstLine="540"/>
        <w:jc w:val="both"/>
      </w:pPr>
      <w:r>
        <w:t>Во исполнение  протеста исполняющего обязанности  прокурора Унечского района Долонько Н.В.  от 29.04.2025 № 42-2025, в соответствии с  абзацем первым части 1 статьи 48 Федерального закона от 06.10.2003 N 131-ФЗ "Об общих принципах организации местного самоуправления в Российской Федерации", руководствуясь Уставом муниципального образования  «Унечский муниципальный район Брянской области»</w:t>
      </w:r>
    </w:p>
    <w:p w:rsidR="007D304C" w:rsidRDefault="007D304C">
      <w:pPr>
        <w:pStyle w:val="ConsPlusNormal"/>
        <w:ind w:firstLine="540"/>
        <w:jc w:val="both"/>
      </w:pPr>
    </w:p>
    <w:p w:rsidR="007D304C" w:rsidRDefault="007D304C">
      <w:pPr>
        <w:spacing w:line="360" w:lineRule="atLeast"/>
        <w:jc w:val="both"/>
      </w:pPr>
      <w:r>
        <w:rPr>
          <w:b/>
          <w:bCs/>
        </w:rPr>
        <w:t>ПОСТАНОВЛЯЮ:</w:t>
      </w:r>
    </w:p>
    <w:p w:rsidR="007D304C" w:rsidRDefault="007D304C">
      <w:pPr>
        <w:pStyle w:val="ConsPlusNormal"/>
        <w:jc w:val="center"/>
      </w:pPr>
    </w:p>
    <w:p w:rsidR="007D304C" w:rsidRDefault="007D304C">
      <w:pPr>
        <w:pStyle w:val="ConsPlusNormal"/>
        <w:ind w:firstLine="540"/>
        <w:jc w:val="both"/>
      </w:pPr>
      <w:r>
        <w:t>1. Отменить постановление администрации Унечского района от 24.03.2023 № 70 «О дополнении Перечня организаций для отбывания осужденными наказания в виде исправительных работ на территории Унечского района  ООО «Скар».</w:t>
      </w:r>
    </w:p>
    <w:p w:rsidR="007D304C" w:rsidRDefault="007D304C">
      <w:pPr>
        <w:pStyle w:val="ConsPlusNormal"/>
        <w:ind w:firstLine="540"/>
        <w:jc w:val="both"/>
      </w:pPr>
      <w:r>
        <w:t>2. Настоящее постановление разместить на официальном сайте  администрации Унечского района  в информационно-телекоммуникационной сети «Интернет».</w:t>
      </w:r>
    </w:p>
    <w:p w:rsidR="007D304C" w:rsidRDefault="007D304C">
      <w:pPr>
        <w:spacing w:line="360" w:lineRule="auto"/>
        <w:ind w:left="-390" w:hanging="650"/>
        <w:jc w:val="both"/>
      </w:pPr>
    </w:p>
    <w:p w:rsidR="007D304C" w:rsidRDefault="007D304C">
      <w:pPr>
        <w:jc w:val="both"/>
      </w:pPr>
      <w:r>
        <w:t>Глава администрации  района</w:t>
      </w:r>
      <w:r>
        <w:tab/>
      </w:r>
      <w:r>
        <w:tab/>
      </w:r>
      <w:r>
        <w:tab/>
      </w:r>
      <w:r>
        <w:tab/>
      </w:r>
      <w:r>
        <w:tab/>
        <w:t xml:space="preserve">                         В.А. Дуда</w:t>
      </w:r>
    </w:p>
    <w:p w:rsidR="007D304C" w:rsidRDefault="007D304C">
      <w:pPr>
        <w:jc w:val="both"/>
      </w:pPr>
    </w:p>
    <w:p w:rsidR="007D304C" w:rsidRDefault="007D304C">
      <w:pPr>
        <w:jc w:val="both"/>
        <w:rPr>
          <w:sz w:val="28"/>
          <w:szCs w:val="28"/>
        </w:rPr>
      </w:pPr>
    </w:p>
    <w:p w:rsidR="007D304C" w:rsidRDefault="007D304C">
      <w:pPr>
        <w:jc w:val="both"/>
        <w:rPr>
          <w:sz w:val="28"/>
          <w:szCs w:val="28"/>
        </w:rPr>
      </w:pPr>
    </w:p>
    <w:p w:rsidR="007D304C" w:rsidRDefault="007D304C">
      <w:pPr>
        <w:jc w:val="both"/>
        <w:rPr>
          <w:sz w:val="28"/>
          <w:szCs w:val="28"/>
        </w:rPr>
      </w:pPr>
    </w:p>
    <w:p w:rsidR="007D304C" w:rsidRDefault="007D304C">
      <w:pPr>
        <w:jc w:val="both"/>
        <w:rPr>
          <w:sz w:val="28"/>
          <w:szCs w:val="28"/>
        </w:rPr>
      </w:pPr>
    </w:p>
    <w:p w:rsidR="007D304C" w:rsidRDefault="007D304C">
      <w:pPr>
        <w:jc w:val="both"/>
        <w:rPr>
          <w:sz w:val="28"/>
          <w:szCs w:val="28"/>
        </w:rPr>
      </w:pPr>
    </w:p>
    <w:p w:rsidR="007D304C" w:rsidRDefault="007D304C">
      <w:pPr>
        <w:jc w:val="both"/>
        <w:rPr>
          <w:sz w:val="28"/>
          <w:szCs w:val="28"/>
        </w:rPr>
      </w:pPr>
    </w:p>
    <w:p w:rsidR="007D304C" w:rsidRDefault="007D304C">
      <w:pPr>
        <w:jc w:val="both"/>
        <w:rPr>
          <w:sz w:val="28"/>
          <w:szCs w:val="28"/>
        </w:rPr>
      </w:pPr>
    </w:p>
    <w:p w:rsidR="007D304C" w:rsidRDefault="007D304C">
      <w:pPr>
        <w:jc w:val="both"/>
        <w:rPr>
          <w:sz w:val="28"/>
          <w:szCs w:val="28"/>
        </w:rPr>
      </w:pPr>
    </w:p>
    <w:p w:rsidR="007D304C" w:rsidRDefault="007D304C">
      <w:pPr>
        <w:jc w:val="both"/>
        <w:rPr>
          <w:sz w:val="28"/>
          <w:szCs w:val="28"/>
        </w:rPr>
      </w:pPr>
    </w:p>
    <w:p w:rsidR="007D304C" w:rsidRDefault="007D304C">
      <w:pPr>
        <w:jc w:val="both"/>
        <w:rPr>
          <w:sz w:val="28"/>
          <w:szCs w:val="28"/>
        </w:rPr>
      </w:pPr>
    </w:p>
    <w:sectPr w:rsidR="007D304C" w:rsidSect="00EE79A3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1259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3F056D65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79A3"/>
    <w:rsid w:val="007137C0"/>
    <w:rsid w:val="007570F4"/>
    <w:rsid w:val="007D304C"/>
    <w:rsid w:val="00826FFA"/>
    <w:rsid w:val="00EE7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9A3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79A3"/>
    <w:pPr>
      <w:keepNext/>
      <w:numPr>
        <w:numId w:val="2"/>
      </w:numPr>
      <w:spacing w:before="20" w:after="20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25F1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EE79A3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EE79A3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925F1"/>
    <w:rPr>
      <w:rFonts w:cs="Liberation Serif"/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EE79A3"/>
  </w:style>
  <w:style w:type="paragraph" w:styleId="Caption">
    <w:name w:val="caption"/>
    <w:basedOn w:val="Normal"/>
    <w:next w:val="Normal"/>
    <w:uiPriority w:val="99"/>
    <w:qFormat/>
    <w:rsid w:val="00EE79A3"/>
    <w:pPr>
      <w:spacing w:line="360" w:lineRule="auto"/>
      <w:jc w:val="center"/>
    </w:pPr>
    <w:rPr>
      <w:b/>
      <w:bCs/>
      <w:smallCaps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EE79A3"/>
    <w:pPr>
      <w:suppressLineNumbers/>
    </w:pPr>
  </w:style>
  <w:style w:type="paragraph" w:styleId="BodyTextIndent2">
    <w:name w:val="Body Text Indent 2"/>
    <w:basedOn w:val="Normal"/>
    <w:link w:val="BodyTextIndent2Char"/>
    <w:uiPriority w:val="99"/>
    <w:rsid w:val="00EE79A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925F1"/>
    <w:rPr>
      <w:rFonts w:cs="Liberation Serif"/>
      <w:kern w:val="2"/>
      <w:sz w:val="24"/>
      <w:szCs w:val="24"/>
      <w:lang w:eastAsia="zh-CN"/>
    </w:rPr>
  </w:style>
  <w:style w:type="paragraph" w:customStyle="1" w:styleId="ConsPlusTextList">
    <w:name w:val="ConsPlusTextList"/>
    <w:uiPriority w:val="99"/>
    <w:rsid w:val="00EE79A3"/>
    <w:pPr>
      <w:widowControl w:val="0"/>
      <w:suppressAutoHyphens/>
    </w:pPr>
    <w:rPr>
      <w:rFonts w:cs="Times New Roman"/>
      <w:kern w:val="2"/>
      <w:sz w:val="24"/>
      <w:szCs w:val="24"/>
      <w:lang w:eastAsia="zh-CN"/>
    </w:rPr>
  </w:style>
  <w:style w:type="paragraph" w:customStyle="1" w:styleId="ConsPlusJurTerm">
    <w:name w:val="ConsPlusJurTerm"/>
    <w:uiPriority w:val="99"/>
    <w:rsid w:val="00EE79A3"/>
    <w:pPr>
      <w:widowControl w:val="0"/>
      <w:suppressAutoHyphens/>
    </w:pPr>
    <w:rPr>
      <w:rFonts w:ascii="Tahoma" w:hAnsi="Tahoma" w:cs="Tahoma"/>
      <w:kern w:val="2"/>
      <w:sz w:val="26"/>
      <w:szCs w:val="26"/>
      <w:lang w:eastAsia="zh-CN"/>
    </w:rPr>
  </w:style>
  <w:style w:type="paragraph" w:customStyle="1" w:styleId="ConsPlusTitlePage">
    <w:name w:val="ConsPlusTitlePage"/>
    <w:uiPriority w:val="99"/>
    <w:rsid w:val="00EE79A3"/>
    <w:pPr>
      <w:widowControl w:val="0"/>
      <w:suppressAutoHyphens/>
    </w:pPr>
    <w:rPr>
      <w:rFonts w:ascii="Tahoma" w:hAnsi="Tahoma" w:cs="Tahoma"/>
      <w:kern w:val="2"/>
      <w:sz w:val="20"/>
      <w:szCs w:val="20"/>
      <w:lang w:eastAsia="zh-CN"/>
    </w:rPr>
  </w:style>
  <w:style w:type="paragraph" w:customStyle="1" w:styleId="ConsPlusDocList">
    <w:name w:val="ConsPlusDocList"/>
    <w:uiPriority w:val="99"/>
    <w:rsid w:val="00EE79A3"/>
    <w:pPr>
      <w:widowControl w:val="0"/>
      <w:suppressAutoHyphens/>
    </w:pPr>
    <w:rPr>
      <w:rFonts w:ascii="Tahoma" w:hAnsi="Tahoma" w:cs="Tahoma"/>
      <w:kern w:val="2"/>
      <w:sz w:val="18"/>
      <w:szCs w:val="18"/>
      <w:lang w:eastAsia="zh-CN"/>
    </w:rPr>
  </w:style>
  <w:style w:type="paragraph" w:customStyle="1" w:styleId="ConsPlusCell">
    <w:name w:val="ConsPlusCell"/>
    <w:uiPriority w:val="99"/>
    <w:rsid w:val="00EE79A3"/>
    <w:pPr>
      <w:widowControl w:val="0"/>
      <w:suppressAutoHyphens/>
    </w:pPr>
    <w:rPr>
      <w:rFonts w:ascii="Courier New" w:hAnsi="Courier New" w:cs="Courier New"/>
      <w:kern w:val="2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EE79A3"/>
    <w:pPr>
      <w:widowControl w:val="0"/>
      <w:suppressAutoHyphens/>
    </w:pPr>
    <w:rPr>
      <w:rFonts w:ascii="Arial" w:hAnsi="Arial" w:cs="Arial"/>
      <w:b/>
      <w:bCs/>
      <w:kern w:val="2"/>
      <w:sz w:val="24"/>
      <w:szCs w:val="24"/>
      <w:lang w:eastAsia="zh-CN"/>
    </w:rPr>
  </w:style>
  <w:style w:type="paragraph" w:customStyle="1" w:styleId="ConsPlusNonformat">
    <w:name w:val="ConsPlusNonformat"/>
    <w:uiPriority w:val="99"/>
    <w:rsid w:val="00EE79A3"/>
    <w:pPr>
      <w:widowControl w:val="0"/>
      <w:suppressAutoHyphens/>
    </w:pPr>
    <w:rPr>
      <w:rFonts w:ascii="Courier New" w:hAnsi="Courier New" w:cs="Courier New"/>
      <w:kern w:val="2"/>
      <w:sz w:val="20"/>
      <w:szCs w:val="20"/>
      <w:lang w:eastAsia="zh-CN"/>
    </w:rPr>
  </w:style>
  <w:style w:type="paragraph" w:customStyle="1" w:styleId="ConsPlusNormal">
    <w:name w:val="ConsPlusNormal"/>
    <w:uiPriority w:val="99"/>
    <w:rsid w:val="00EE79A3"/>
    <w:pPr>
      <w:widowControl w:val="0"/>
      <w:suppressAutoHyphens/>
    </w:pPr>
    <w:rPr>
      <w:rFonts w:cs="Times New Roman"/>
      <w:kern w:val="2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174</TotalTime>
  <Pages>1</Pages>
  <Words>182</Words>
  <Characters>1042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cp:keywords/>
  <dc:description/>
  <cp:lastModifiedBy>Лосева Е.Ю.</cp:lastModifiedBy>
  <cp:revision>4</cp:revision>
  <cp:lastPrinted>2025-05-14T11:51:00Z</cp:lastPrinted>
  <dcterms:created xsi:type="dcterms:W3CDTF">2025-05-15T13:23:00Z</dcterms:created>
  <dcterms:modified xsi:type="dcterms:W3CDTF">2025-05-15T13:31:00Z</dcterms:modified>
</cp:coreProperties>
</file>